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我</w:t>
      </w:r>
      <w:r>
        <w:rPr>
          <w:rFonts w:hint="eastAsia" w:ascii="黑体" w:hAnsi="黑体" w:eastAsia="黑体" w:cs="黑体"/>
          <w:sz w:val="32"/>
          <w:szCs w:val="32"/>
        </w:rPr>
        <w:t>校“青年大学习”工作喜获团省委表扬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收到共青团山东省委发来的表扬信，对学校在2020年度“青年大学习”网上主题团课学习中取得的优异成绩进行表扬。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信中讲到，2020年，在“青年大学习”网上主题团课学习中，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泰山学院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团委认真部署、积极发动、广泛动员，以扎实作风、过硬举措有效推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“青年大学习”工作，全年平均参学率达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87.13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%，位列团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关系隶属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团省委和团省委代管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高校第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位，为全省高校做出了示范。这一成绩的取得，离不开学校党委的坚强领导，离不开全校广大师生和团干部们的辛苦付出，在此向贵校致以诚挚的感谢！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自共青团中央于2018年8月推出“青年大学习”网上主题团课以来，学校团委认真部署、积极发动，各院团总支积极宣传、广泛动员，把“青年大学习”与团支部“三会一课”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日活动、团干部讲团课等工作有机融合，把“青年大学习”打造成团组织加强思想政治引领、切实增强“组织力”“引领力”“服务力”的有力抓手和重要依托，通过不断实践和完善，逐渐形成了“团干部引领学、团员自觉学、青年自愿学”的“全覆盖”学习体系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建立常态化学习机制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将思想引领贯穿于团的工作和活动全过程。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别自2020年的新冠肺炎疫情防控以来，学校各级团组织及时构筑网络思想政治教育阵地，将“青年大学习”与疫情防控同部署、同推进、同落实，科学把握疫情防控舆论，通过公众号及时向广大同学发布权威信息、准确解读防控措施、有效疏导恐慌情绪、主动传播健康卫生知识、坚决遏制谣言扩散，激发出、凝聚起打赢防控阻击战的强大精神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/>
          <w:color w:val="FF000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今后，学校团委将继续以习近平新时代中国特色社会主义思想为指导，聚焦共青团“思想引领”主责主业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，围绕学校中心工作，服务青年成长成才大局，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团结带领广大团员青年坚定不移听党话、跟党走，积极投身应用型大学建设，为学校发展做出新的贡献。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通讯员：郭庆良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318DB"/>
    <w:rsid w:val="0CE82BC1"/>
    <w:rsid w:val="107D784F"/>
    <w:rsid w:val="11594E49"/>
    <w:rsid w:val="310639DD"/>
    <w:rsid w:val="490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年少有为</cp:lastModifiedBy>
  <cp:lastPrinted>2021-03-12T07:36:00Z</cp:lastPrinted>
  <dcterms:modified xsi:type="dcterms:W3CDTF">2021-03-19T08:12:53Z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78724BB5D48A45EC9998F8D7A8A50F1E</vt:lpwstr>
  </property>
</Properties>
</file>